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835ED" w:rsidRDefault="00B0652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(технологическ</w:t>
      </w:r>
      <w:r w:rsidR="005B3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(проектно-технологическ</w:t>
      </w:r>
      <w:r w:rsidR="005B3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)) 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E5C66" w:rsidRPr="00FE5C66" w:rsidRDefault="00FE5C66" w:rsidP="00FE5C66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Цели и задачи учебной (технологической (проектно-технологической)) практики</w:t>
      </w:r>
    </w:p>
    <w:p w:rsidR="00FE5C66" w:rsidRPr="00FE5C66" w:rsidRDefault="00FE5C66" w:rsidP="00FE5C6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Целью учебной (технологической (проектно-технологической)) практики является создание условий для формирования способности самостоятельного поиска, обработки и адаптации аутентичного материала, связанного с содержанием учебного предмета «Практика устной </w:t>
      </w:r>
      <w:proofErr w:type="gramStart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и  письменной</w:t>
      </w:r>
      <w:proofErr w:type="gramEnd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 речи АЯ (2)», в различных источниках, в глобальной сети Интернет.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учебной (технологической (проектно-технологической)) практики являются: 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C66" w:rsidRPr="00FE5C66" w:rsidRDefault="00FE5C66" w:rsidP="00FE5C66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FE5C66" w:rsidRPr="00FE5C66" w:rsidRDefault="00FE5C66" w:rsidP="00FE5C66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FE5C66" w:rsidRPr="00FE5C66" w:rsidRDefault="00FE5C66" w:rsidP="00FE5C66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совершенствование </w:t>
      </w:r>
      <w:proofErr w:type="gramStart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навыков  чтения</w:t>
      </w:r>
      <w:proofErr w:type="gramEnd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аудирования</w:t>
      </w:r>
      <w:proofErr w:type="spellEnd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, говорения и письма на изучаемом иностранном языке;</w:t>
      </w:r>
    </w:p>
    <w:p w:rsidR="00FE5C66" w:rsidRPr="00FE5C66" w:rsidRDefault="00FE5C66" w:rsidP="00FE5C66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FE5C66" w:rsidRPr="00FE5C66" w:rsidRDefault="00FE5C66" w:rsidP="00FE5C6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(технологической (проектно-технологической)) практики, соотнесенных с планируемыми результатами освоения ОПОП</w:t>
      </w:r>
    </w:p>
    <w:p w:rsidR="00FE5C66" w:rsidRPr="00FE5C66" w:rsidRDefault="00FE5C66" w:rsidP="00FE5C6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(технологической (проектно-технологической))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FE5C66" w:rsidRPr="00FE5C66" w:rsidRDefault="00FE5C66" w:rsidP="00FE5C6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2684"/>
        <w:gridCol w:w="2347"/>
        <w:gridCol w:w="2631"/>
      </w:tblGrid>
      <w:tr w:rsidR="00FE5C66" w:rsidRPr="00FE5C66" w:rsidTr="00CA57EA">
        <w:tc>
          <w:tcPr>
            <w:tcW w:w="1844" w:type="dxa"/>
            <w:shd w:val="clear" w:color="auto" w:fill="auto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E5C66" w:rsidRPr="00FE5C66" w:rsidTr="00CA57EA">
        <w:tc>
          <w:tcPr>
            <w:tcW w:w="1844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2</w:t>
            </w:r>
          </w:p>
        </w:tc>
        <w:tc>
          <w:tcPr>
            <w:tcW w:w="2802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tcBorders>
              <w:bottom w:val="nil"/>
            </w:tcBorders>
            <w:shd w:val="clear" w:color="auto" w:fill="auto"/>
            <w:vAlign w:val="center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ОР.-</w:t>
            </w:r>
            <w:proofErr w:type="gramEnd"/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1 Демонстрирует владение различными видами чтения в учебной деятельности для решения поставленных коммуникативных задач</w:t>
            </w:r>
          </w:p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FE5C6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ОР.-</w:t>
            </w:r>
            <w:proofErr w:type="gramEnd"/>
            <w:r w:rsidRPr="00FE5C6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Демонстрирует умение проводить анализ литературных произведений</w:t>
            </w:r>
          </w:p>
        </w:tc>
      </w:tr>
      <w:tr w:rsidR="00FE5C66" w:rsidRPr="00FE5C66" w:rsidTr="00CA57EA">
        <w:tc>
          <w:tcPr>
            <w:tcW w:w="1844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3</w:t>
            </w:r>
          </w:p>
        </w:tc>
        <w:tc>
          <w:tcPr>
            <w:tcW w:w="2802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297" w:type="dxa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5C66" w:rsidRPr="00FE5C66" w:rsidTr="00CA57EA">
        <w:tc>
          <w:tcPr>
            <w:tcW w:w="1844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6</w:t>
            </w:r>
          </w:p>
        </w:tc>
        <w:tc>
          <w:tcPr>
            <w:tcW w:w="2802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Способен управлять своим временем, выстраивать и </w:t>
            </w: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5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УК.6.3. Владеет умением рационального </w:t>
            </w:r>
            <w:r w:rsidRPr="00FE5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распределения временных и информационных ресурсов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E5C66" w:rsidRPr="00FE5C66" w:rsidRDefault="00FE5C66" w:rsidP="00FE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5C66" w:rsidRPr="00FE5C66" w:rsidTr="00CA57EA">
        <w:tc>
          <w:tcPr>
            <w:tcW w:w="1844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 2</w:t>
            </w:r>
          </w:p>
        </w:tc>
        <w:tc>
          <w:tcPr>
            <w:tcW w:w="2802" w:type="dxa"/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E5C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tcBorders>
              <w:top w:val="nil"/>
            </w:tcBorders>
            <w:shd w:val="clear" w:color="auto" w:fill="auto"/>
          </w:tcPr>
          <w:p w:rsidR="00FE5C66" w:rsidRPr="00FE5C66" w:rsidRDefault="00FE5C66" w:rsidP="00FE5C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FE5C66" w:rsidRPr="00FE5C66" w:rsidRDefault="00FE5C66" w:rsidP="00FE5C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E5C66" w:rsidRPr="00FE5C66" w:rsidRDefault="00FE5C66" w:rsidP="00FE5C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учебной (технологической (проектно-технологической)) практики в структуре ОПОП </w:t>
      </w:r>
      <w:proofErr w:type="spellStart"/>
      <w:r w:rsidRPr="00FE5C6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FE5C6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/магистратуры </w:t>
      </w:r>
    </w:p>
    <w:p w:rsidR="00FE5C66" w:rsidRPr="00FE5C66" w:rsidRDefault="00FE5C66" w:rsidP="00FE5C66">
      <w:pPr>
        <w:tabs>
          <w:tab w:val="right" w:leader="underscore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i/>
          <w:lang w:eastAsia="ar-SA"/>
        </w:rPr>
        <w:t xml:space="preserve">              </w:t>
      </w: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Место учебной практики в структуре ОПОП </w:t>
      </w:r>
      <w:proofErr w:type="spellStart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: блок Б2. Практики. Базовая часть профессионального цикла.</w:t>
      </w:r>
    </w:p>
    <w:p w:rsidR="00FE5C66" w:rsidRPr="00FE5C66" w:rsidRDefault="00FE5C66" w:rsidP="00FE5C6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E5C66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Дисциплины, на которых базируется данная практика: Учебная практика (технологическая (проектно-технологическая)), Практика устной и письменной речи АЯ (2), </w:t>
      </w:r>
      <w:proofErr w:type="spellStart"/>
      <w:r w:rsidRPr="00FE5C66">
        <w:rPr>
          <w:rFonts w:ascii="Times New Roman" w:eastAsia="Times New Roman" w:hAnsi="Times New Roman"/>
          <w:sz w:val="28"/>
          <w:szCs w:val="28"/>
          <w:lang w:eastAsia="ru-RU"/>
        </w:rPr>
        <w:t>Лингвострановедение</w:t>
      </w:r>
      <w:proofErr w:type="spellEnd"/>
      <w:r w:rsidRPr="00FE5C66">
        <w:rPr>
          <w:rFonts w:ascii="Times New Roman" w:eastAsia="Times New Roman" w:hAnsi="Times New Roman"/>
          <w:sz w:val="28"/>
          <w:szCs w:val="28"/>
          <w:lang w:eastAsia="ru-RU"/>
        </w:rPr>
        <w:t>, Практическая грамматика,</w:t>
      </w:r>
      <w:r w:rsidRPr="00FE5C6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E5C66">
        <w:rPr>
          <w:rFonts w:ascii="Times New Roman" w:eastAsia="Times New Roman" w:hAnsi="Times New Roman"/>
          <w:sz w:val="28"/>
          <w:szCs w:val="28"/>
          <w:lang w:eastAsia="ru-RU"/>
        </w:rPr>
        <w:t>Лексикология английского языка</w:t>
      </w:r>
    </w:p>
    <w:p w:rsidR="00FE5C66" w:rsidRPr="00FE5C66" w:rsidRDefault="00FE5C66" w:rsidP="00FE5C66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ru-RU"/>
        </w:rPr>
        <w:t>Дисциплины, для которых данная практика является предшествующей: Основы лингвистического анализа текста,</w:t>
      </w:r>
      <w:r w:rsidRPr="00FE5C6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E5C66">
        <w:rPr>
          <w:rFonts w:ascii="Times New Roman" w:eastAsia="Times New Roman" w:hAnsi="Times New Roman"/>
          <w:sz w:val="28"/>
          <w:szCs w:val="28"/>
          <w:lang w:eastAsia="ru-RU"/>
        </w:rPr>
        <w:t>Практикум по культуре речевого общения, Стилистика английского языка,</w:t>
      </w:r>
      <w:r w:rsidRPr="00FE5C6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E5C66">
        <w:rPr>
          <w:rFonts w:ascii="Times New Roman" w:eastAsia="Times New Roman" w:hAnsi="Times New Roman"/>
          <w:sz w:val="28"/>
          <w:szCs w:val="28"/>
          <w:lang w:eastAsia="ru-RU"/>
        </w:rPr>
        <w:t>Стилистическая интерпретация текста, Теория и практика перевода.</w:t>
      </w:r>
    </w:p>
    <w:p w:rsidR="00FE5C66" w:rsidRPr="00FE5C66" w:rsidRDefault="00FE5C66" w:rsidP="00FE5C6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и способы проведения учебной (технологической (проектно-технологической)) практики </w:t>
      </w:r>
    </w:p>
    <w:p w:rsidR="00FE5C66" w:rsidRPr="00FE5C66" w:rsidRDefault="00FE5C66" w:rsidP="00FE5C66">
      <w:pPr>
        <w:tabs>
          <w:tab w:val="left" w:pos="708"/>
          <w:tab w:val="left" w:pos="1965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Учебная (технологическая (проектно-технологическая)) практика проводится дискретно и стационарно.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C66" w:rsidRPr="00FE5C66" w:rsidRDefault="00FE5C66" w:rsidP="00FE5C6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C6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учебной (технологической (проектно-технологической)) практики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bCs/>
          <w:sz w:val="28"/>
          <w:szCs w:val="28"/>
          <w:lang w:eastAsia="ar-SA"/>
        </w:rPr>
        <w:t>Местом проведения практики является кафедра иноязычной профессиональной коммуникации НГПУ им. К. Минина – 4 курс, 8 семестр.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 «Иностранный (английский) язык и иностранный (немецкий/французский/испанский) язык» в соответствии с ФГОС ВО и графиком учебного процесса НГПУ </w:t>
      </w:r>
      <w:proofErr w:type="spellStart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им.К.Минина</w:t>
      </w:r>
      <w:proofErr w:type="spellEnd"/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FE5C66" w:rsidRPr="00FE5C66" w:rsidRDefault="00FE5C66" w:rsidP="00FE5C6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5C66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E5C66" w:rsidRPr="00FE5C66" w:rsidRDefault="00FE5C66" w:rsidP="00FE5C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Хилкова М.Н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., </w:t>
      </w:r>
      <w:proofErr w:type="spellStart"/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ст.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преп</w:t>
      </w:r>
      <w:proofErr w:type="spellEnd"/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081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кафедры ИПК</w:t>
      </w:r>
    </w:p>
    <w:p w:rsidR="002E6622" w:rsidRPr="00B37446" w:rsidRDefault="00B3744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20C6"/>
    <w:multiLevelType w:val="hybridMultilevel"/>
    <w:tmpl w:val="414445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E264D"/>
    <w:multiLevelType w:val="hybridMultilevel"/>
    <w:tmpl w:val="ECD2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118D"/>
    <w:rsid w:val="00087741"/>
    <w:rsid w:val="00107BCE"/>
    <w:rsid w:val="001136A6"/>
    <w:rsid w:val="00163D0D"/>
    <w:rsid w:val="00235CB1"/>
    <w:rsid w:val="00285606"/>
    <w:rsid w:val="002E6622"/>
    <w:rsid w:val="00387CAD"/>
    <w:rsid w:val="00467027"/>
    <w:rsid w:val="0049730D"/>
    <w:rsid w:val="004B6EEA"/>
    <w:rsid w:val="005271A0"/>
    <w:rsid w:val="005312A2"/>
    <w:rsid w:val="00590A83"/>
    <w:rsid w:val="00590E9E"/>
    <w:rsid w:val="005B3F64"/>
    <w:rsid w:val="005E75FD"/>
    <w:rsid w:val="0065123D"/>
    <w:rsid w:val="006F59A4"/>
    <w:rsid w:val="006F6543"/>
    <w:rsid w:val="00762D79"/>
    <w:rsid w:val="00764EBA"/>
    <w:rsid w:val="0077325C"/>
    <w:rsid w:val="00856389"/>
    <w:rsid w:val="00897EF3"/>
    <w:rsid w:val="00912BE0"/>
    <w:rsid w:val="009219F8"/>
    <w:rsid w:val="00926FF6"/>
    <w:rsid w:val="009D29D3"/>
    <w:rsid w:val="00A6443B"/>
    <w:rsid w:val="00AA0E4C"/>
    <w:rsid w:val="00AF4C80"/>
    <w:rsid w:val="00B05ED6"/>
    <w:rsid w:val="00B06523"/>
    <w:rsid w:val="00B37446"/>
    <w:rsid w:val="00B42297"/>
    <w:rsid w:val="00B835ED"/>
    <w:rsid w:val="00BC2329"/>
    <w:rsid w:val="00BD53F7"/>
    <w:rsid w:val="00C055BE"/>
    <w:rsid w:val="00CC0D49"/>
    <w:rsid w:val="00CE1B98"/>
    <w:rsid w:val="00D062C4"/>
    <w:rsid w:val="00D20340"/>
    <w:rsid w:val="00D3569A"/>
    <w:rsid w:val="00D36AA0"/>
    <w:rsid w:val="00D75E49"/>
    <w:rsid w:val="00DA1591"/>
    <w:rsid w:val="00DB4AF0"/>
    <w:rsid w:val="00DE294F"/>
    <w:rsid w:val="00E60A8E"/>
    <w:rsid w:val="00F22B9D"/>
    <w:rsid w:val="00F603AF"/>
    <w:rsid w:val="00FE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2</cp:revision>
  <dcterms:created xsi:type="dcterms:W3CDTF">2021-09-20T14:49:00Z</dcterms:created>
  <dcterms:modified xsi:type="dcterms:W3CDTF">2021-09-20T14:49:00Z</dcterms:modified>
</cp:coreProperties>
</file>